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84B87" w14:textId="77777777" w:rsidR="003276CB" w:rsidRPr="00334642" w:rsidRDefault="003276CB" w:rsidP="003276CB">
      <w:pPr>
        <w:pStyle w:val="Otsikko1"/>
        <w:jc w:val="center"/>
        <w:rPr>
          <w:u w:val="single"/>
          <w:lang w:val="fi-FI"/>
        </w:rPr>
      </w:pPr>
      <w:r w:rsidRPr="00334642">
        <w:rPr>
          <w:u w:val="single"/>
          <w:lang w:val="fi-FI"/>
        </w:rPr>
        <w:t>TOINEN PAASTONAJAN SUNNUNTAI</w:t>
      </w:r>
    </w:p>
    <w:p w14:paraId="2A362FEB" w14:textId="77777777" w:rsidR="003276CB" w:rsidRPr="00334642" w:rsidRDefault="003276CB" w:rsidP="003276CB">
      <w:pPr>
        <w:jc w:val="center"/>
        <w:rPr>
          <w:lang w:val="fi-FI"/>
        </w:rPr>
      </w:pPr>
      <w:r w:rsidRPr="00334642">
        <w:rPr>
          <w:lang w:val="fi-FI"/>
        </w:rPr>
        <w:t>LUUKKAAN EVANKELIUMI 13: 31 – 45</w:t>
      </w:r>
    </w:p>
    <w:p w14:paraId="7BD914D9" w14:textId="77777777" w:rsidR="003276CB" w:rsidRPr="00334642" w:rsidRDefault="003276CB" w:rsidP="003276CB">
      <w:pPr>
        <w:jc w:val="center"/>
        <w:rPr>
          <w:lang w:val="fi-FI"/>
        </w:rPr>
      </w:pPr>
      <w:r w:rsidRPr="00334642">
        <w:rPr>
          <w:lang w:val="fi-FI"/>
        </w:rPr>
        <w:t>Älä itke Jeesus, älä itke</w:t>
      </w:r>
    </w:p>
    <w:p w14:paraId="5201B7CD" w14:textId="77777777" w:rsidR="003276CB" w:rsidRPr="00334642" w:rsidRDefault="003276CB" w:rsidP="003276CB">
      <w:pPr>
        <w:rPr>
          <w:lang w:val="fi-FI"/>
        </w:rPr>
      </w:pPr>
      <w:r w:rsidRPr="00334642">
        <w:rPr>
          <w:lang w:val="fi-FI"/>
        </w:rPr>
        <w:t>Kaikki me ihmiset itkemme, itku on luonnollinen tapa ilmaista tunteita; onnea, kärsimystä tai tuskaa. Myös äärimmäinen tyytyväisyys saattaa tuottaa kyyneleitä, koska onhan totta sanonta: “ei ihminen itke pelkästään tuskasta.”</w:t>
      </w:r>
    </w:p>
    <w:p w14:paraId="26F50DC3" w14:textId="047FFE62" w:rsidR="003276CB" w:rsidRPr="00334642" w:rsidRDefault="003276CB" w:rsidP="003276CB">
      <w:pPr>
        <w:rPr>
          <w:lang w:val="fi-FI"/>
        </w:rPr>
      </w:pPr>
      <w:r w:rsidRPr="00334642">
        <w:rPr>
          <w:lang w:val="fi-FI"/>
        </w:rPr>
        <w:t xml:space="preserve">Herramme Jeesus Kristus vuodatti kyyneleitä ollessaan huolissaan meistä. Pyhästä Evankeliumista löydämme Jeesuksen, joka on hyvin inhimillinen, ystävä, solidaarinen ja herkkä. Hän itkee ystävänsä Lasaruksen haudalla ja </w:t>
      </w:r>
      <w:r w:rsidR="00334642" w:rsidRPr="00334642">
        <w:rPr>
          <w:lang w:val="fi-FI"/>
        </w:rPr>
        <w:t>lohduttaa</w:t>
      </w:r>
      <w:r w:rsidRPr="00334642">
        <w:rPr>
          <w:lang w:val="fi-FI"/>
        </w:rPr>
        <w:t xml:space="preserve"> omaisia sanoen: “Teidän veljenne palaa </w:t>
      </w:r>
      <w:r w:rsidR="00334642" w:rsidRPr="00334642">
        <w:rPr>
          <w:lang w:val="fi-FI"/>
        </w:rPr>
        <w:t>elämään</w:t>
      </w:r>
      <w:r w:rsidRPr="00334642">
        <w:rPr>
          <w:lang w:val="fi-FI"/>
        </w:rPr>
        <w:t>”, lupasi heille ylösnousemuksen.</w:t>
      </w:r>
    </w:p>
    <w:p w14:paraId="221DC6F6" w14:textId="77777777" w:rsidR="003276CB" w:rsidRPr="00334642" w:rsidRDefault="003276CB" w:rsidP="003276CB">
      <w:pPr>
        <w:rPr>
          <w:lang w:val="fi-FI"/>
        </w:rPr>
      </w:pPr>
      <w:r w:rsidRPr="00334642">
        <w:rPr>
          <w:lang w:val="fi-FI"/>
        </w:rPr>
        <w:t>Samalla tavalla Jeesus itki kun näki Israelin kansan tilanteen ja elämäntodellisuuden. On mielenkiintoista, että noiden aikojen yhteiskunnallinen ja poliittinen tilanne on samanlainen kuin muissa olosuhteissa. Ihmisten elämäntodellisuus, joka sai Jeesuksen itkemään, oli köyhyyttä, äärimmäistä kurjuutta, jopa suuri joukko syrjäytyneitä. Jeesus puolusti nälkäisiä, kerjäläisiä ja orjia.</w:t>
      </w:r>
    </w:p>
    <w:p w14:paraId="6B668C07" w14:textId="5A182B7C" w:rsidR="003276CB" w:rsidRPr="00334642" w:rsidRDefault="003276CB" w:rsidP="003276CB">
      <w:pPr>
        <w:rPr>
          <w:lang w:val="fi-FI"/>
        </w:rPr>
      </w:pPr>
      <w:r w:rsidRPr="00334642">
        <w:rPr>
          <w:lang w:val="fi-FI"/>
        </w:rPr>
        <w:t xml:space="preserve">Kertomus Lasaruksesta, </w:t>
      </w:r>
      <w:r w:rsidR="00334642" w:rsidRPr="00334642">
        <w:rPr>
          <w:lang w:val="fi-FI"/>
        </w:rPr>
        <w:t>kerjäläinen</w:t>
      </w:r>
      <w:r w:rsidRPr="00334642">
        <w:rPr>
          <w:lang w:val="fi-FI"/>
        </w:rPr>
        <w:t xml:space="preserve"> ja rikas, kuvailee Palestiinan surullista tilannetta niihin aikoihin (</w:t>
      </w:r>
      <w:proofErr w:type="spellStart"/>
      <w:r w:rsidRPr="00334642">
        <w:rPr>
          <w:lang w:val="fi-FI"/>
        </w:rPr>
        <w:t>Luuk</w:t>
      </w:r>
      <w:proofErr w:type="spellEnd"/>
      <w:r w:rsidRPr="00334642">
        <w:rPr>
          <w:lang w:val="fi-FI"/>
        </w:rPr>
        <w:t xml:space="preserve">. 16: </w:t>
      </w:r>
      <w:proofErr w:type="gramStart"/>
      <w:r w:rsidRPr="00334642">
        <w:rPr>
          <w:lang w:val="fi-FI"/>
        </w:rPr>
        <w:t>20-25</w:t>
      </w:r>
      <w:proofErr w:type="gramEnd"/>
      <w:r w:rsidRPr="00334642">
        <w:rPr>
          <w:lang w:val="fi-FI"/>
        </w:rPr>
        <w:t xml:space="preserve">). Oli pieni joukko imperiumin suosimia etuoikeutettuja. </w:t>
      </w:r>
      <w:r w:rsidR="00334642" w:rsidRPr="00334642">
        <w:rPr>
          <w:lang w:val="fi-FI"/>
        </w:rPr>
        <w:t>Herodes</w:t>
      </w:r>
      <w:r w:rsidRPr="00334642">
        <w:rPr>
          <w:lang w:val="fi-FI"/>
        </w:rPr>
        <w:t xml:space="preserve"> Antipas suosi maanomistajia, korkeimpia </w:t>
      </w:r>
      <w:r w:rsidR="00334642" w:rsidRPr="00334642">
        <w:rPr>
          <w:lang w:val="fi-FI"/>
        </w:rPr>
        <w:t>poliittisia</w:t>
      </w:r>
      <w:r w:rsidRPr="00334642">
        <w:rPr>
          <w:lang w:val="fi-FI"/>
        </w:rPr>
        <w:t xml:space="preserve"> ja uskonnollisia vallankäyttäjiä. Tavallinen kansa oli Rooman valtakunnan sorron ja hyväksikäytön kohteena. Jeesuksen suru ja kyyneleet johtuvat Jumalan rakkaudesta. Varmasti hän itkee myös silloin kun tottelemme ja noudatamme hänen tahtoaan, olemmehan uskon tyttäriä ja poikia. Ilo saa </w:t>
      </w:r>
      <w:proofErr w:type="gramStart"/>
      <w:r w:rsidRPr="00334642">
        <w:rPr>
          <w:lang w:val="fi-FI"/>
        </w:rPr>
        <w:t>Jumalan  itkemään</w:t>
      </w:r>
      <w:proofErr w:type="gramEnd"/>
      <w:r w:rsidRPr="00334642">
        <w:rPr>
          <w:lang w:val="fi-FI"/>
        </w:rPr>
        <w:t>, ne ovat onnen kyyneleitä, joten ilomme on paras kiitollisuuden osoitus jonka voimme Jumalallemme antaa. Jumala on onnellinen meistä, hän itkee ilosta meidän kanssamme ja hän itkee surusta kun elämme todellisuudessa, jossa tulevaisuus näyttää onnettomalta.</w:t>
      </w:r>
    </w:p>
    <w:p w14:paraId="5816DF61" w14:textId="01295E0C" w:rsidR="003276CB" w:rsidRPr="00334642" w:rsidRDefault="003276CB" w:rsidP="003276CB">
      <w:pPr>
        <w:rPr>
          <w:lang w:val="fi-FI"/>
        </w:rPr>
      </w:pPr>
      <w:r w:rsidRPr="00334642">
        <w:rPr>
          <w:lang w:val="fi-FI"/>
        </w:rPr>
        <w:t xml:space="preserve">Lapsena </w:t>
      </w:r>
      <w:r w:rsidR="00334642" w:rsidRPr="00334642">
        <w:rPr>
          <w:lang w:val="fi-FI"/>
        </w:rPr>
        <w:t>osallistuin</w:t>
      </w:r>
      <w:r w:rsidRPr="00334642">
        <w:rPr>
          <w:lang w:val="fi-FI"/>
        </w:rPr>
        <w:t xml:space="preserve"> pyhäkouluun katolisessa katedraalissa San Miguelin maakunnassa </w:t>
      </w:r>
      <w:proofErr w:type="spellStart"/>
      <w:r w:rsidRPr="00334642">
        <w:rPr>
          <w:lang w:val="fi-FI"/>
        </w:rPr>
        <w:t>El</w:t>
      </w:r>
      <w:proofErr w:type="spellEnd"/>
      <w:r w:rsidRPr="00334642">
        <w:rPr>
          <w:lang w:val="fi-FI"/>
        </w:rPr>
        <w:t xml:space="preserve"> Salvadorissa. Eräs nuori pappi piti meille oppitunteja katekismuksesta valmistaen meitä ensimmäiselle ehtoolliselle ja konfirmaatioon. Tämän nuoren papin </w:t>
      </w:r>
      <w:r w:rsidR="00334642" w:rsidRPr="00334642">
        <w:rPr>
          <w:lang w:val="fi-FI"/>
        </w:rPr>
        <w:t>nimi</w:t>
      </w:r>
      <w:r w:rsidR="00334642">
        <w:rPr>
          <w:lang w:val="fi-FI"/>
        </w:rPr>
        <w:t xml:space="preserve"> ol</w:t>
      </w:r>
      <w:r w:rsidRPr="00334642">
        <w:rPr>
          <w:lang w:val="fi-FI"/>
        </w:rPr>
        <w:t xml:space="preserve">i Oscar </w:t>
      </w:r>
      <w:proofErr w:type="spellStart"/>
      <w:r w:rsidRPr="00334642">
        <w:rPr>
          <w:lang w:val="fi-FI"/>
        </w:rPr>
        <w:t>Arnulfo</w:t>
      </w:r>
      <w:proofErr w:type="spellEnd"/>
      <w:r w:rsidRPr="00334642">
        <w:rPr>
          <w:lang w:val="fi-FI"/>
        </w:rPr>
        <w:t xml:space="preserve"> </w:t>
      </w:r>
      <w:proofErr w:type="spellStart"/>
      <w:r w:rsidRPr="00334642">
        <w:rPr>
          <w:lang w:val="fi-FI"/>
        </w:rPr>
        <w:t>Romero</w:t>
      </w:r>
      <w:proofErr w:type="spellEnd"/>
      <w:r w:rsidRPr="00334642">
        <w:rPr>
          <w:lang w:val="fi-FI"/>
        </w:rPr>
        <w:t xml:space="preserve">, nykyisin pyhitetty </w:t>
      </w:r>
      <w:proofErr w:type="spellStart"/>
      <w:r w:rsidRPr="00334642">
        <w:rPr>
          <w:lang w:val="fi-FI"/>
        </w:rPr>
        <w:t>Monsenjor</w:t>
      </w:r>
      <w:proofErr w:type="spellEnd"/>
      <w:r w:rsidRPr="00334642">
        <w:rPr>
          <w:lang w:val="fi-FI"/>
        </w:rPr>
        <w:t xml:space="preserve"> </w:t>
      </w:r>
      <w:proofErr w:type="spellStart"/>
      <w:r w:rsidRPr="00334642">
        <w:rPr>
          <w:lang w:val="fi-FI"/>
        </w:rPr>
        <w:t>Romero</w:t>
      </w:r>
      <w:proofErr w:type="spellEnd"/>
      <w:r w:rsidRPr="00334642">
        <w:rPr>
          <w:lang w:val="fi-FI"/>
        </w:rPr>
        <w:t xml:space="preserve">, tai kuten salvadorilainen kansa häntä kutsuu, </w:t>
      </w:r>
      <w:proofErr w:type="spellStart"/>
      <w:r w:rsidRPr="00334642">
        <w:rPr>
          <w:lang w:val="fi-FI"/>
        </w:rPr>
        <w:t>El</w:t>
      </w:r>
      <w:proofErr w:type="spellEnd"/>
      <w:r w:rsidRPr="00334642">
        <w:rPr>
          <w:lang w:val="fi-FI"/>
        </w:rPr>
        <w:t xml:space="preserve"> Salvadorin ja Amerikan kansojen Pyhimys. </w:t>
      </w:r>
    </w:p>
    <w:p w14:paraId="00846961" w14:textId="0F3E0283" w:rsidR="003276CB" w:rsidRPr="00334642" w:rsidRDefault="003276CB" w:rsidP="003276CB">
      <w:pPr>
        <w:rPr>
          <w:lang w:val="fi-FI"/>
        </w:rPr>
      </w:pPr>
      <w:r w:rsidRPr="00334642">
        <w:rPr>
          <w:lang w:val="fi-FI"/>
        </w:rPr>
        <w:t xml:space="preserve">Tuossa lapsuuden viattomassa mielikuvitusrikkaassa iässä isä </w:t>
      </w:r>
      <w:proofErr w:type="spellStart"/>
      <w:r w:rsidRPr="00334642">
        <w:rPr>
          <w:lang w:val="fi-FI"/>
        </w:rPr>
        <w:t>Romero</w:t>
      </w:r>
      <w:proofErr w:type="spellEnd"/>
      <w:r w:rsidRPr="00334642">
        <w:rPr>
          <w:lang w:val="fi-FI"/>
        </w:rPr>
        <w:t xml:space="preserve"> opetti meille Jumalan rakkaudesta ja ohjasi meitä hyvään käytökseen, olemaan hyviä tyttöjä ja poikia, jottemme tekisi </w:t>
      </w:r>
      <w:r w:rsidR="00334642" w:rsidRPr="00334642">
        <w:rPr>
          <w:lang w:val="fi-FI"/>
        </w:rPr>
        <w:t>vanhempiamme</w:t>
      </w:r>
      <w:r w:rsidRPr="00334642">
        <w:rPr>
          <w:lang w:val="fi-FI"/>
        </w:rPr>
        <w:t xml:space="preserve"> ja </w:t>
      </w:r>
      <w:r w:rsidR="00334642" w:rsidRPr="00334642">
        <w:rPr>
          <w:lang w:val="fi-FI"/>
        </w:rPr>
        <w:t>ennen kaikkea</w:t>
      </w:r>
      <w:bookmarkStart w:id="0" w:name="_GoBack"/>
      <w:bookmarkEnd w:id="0"/>
      <w:r w:rsidRPr="00334642">
        <w:rPr>
          <w:lang w:val="fi-FI"/>
        </w:rPr>
        <w:t xml:space="preserve"> Jeesusta, surulliseksi.</w:t>
      </w:r>
    </w:p>
    <w:p w14:paraId="72CB593F" w14:textId="77777777" w:rsidR="003276CB" w:rsidRPr="00334642" w:rsidRDefault="003276CB" w:rsidP="003276CB">
      <w:pPr>
        <w:rPr>
          <w:lang w:val="fi-FI"/>
        </w:rPr>
      </w:pPr>
      <w:r w:rsidRPr="00334642">
        <w:rPr>
          <w:lang w:val="fi-FI"/>
        </w:rPr>
        <w:t>Ja näin lauloimme:</w:t>
      </w:r>
    </w:p>
    <w:p w14:paraId="7E2BA9C4" w14:textId="77777777" w:rsidR="003276CB" w:rsidRPr="00334642" w:rsidRDefault="003276CB" w:rsidP="003276CB">
      <w:pPr>
        <w:pStyle w:val="Eivli"/>
        <w:rPr>
          <w:b/>
          <w:i/>
          <w:lang w:val="fi-FI"/>
        </w:rPr>
      </w:pPr>
      <w:r w:rsidRPr="00334642">
        <w:rPr>
          <w:b/>
          <w:i/>
          <w:lang w:val="fi-FI"/>
        </w:rPr>
        <w:t xml:space="preserve">“Älä itke Jeesus, älä itke, </w:t>
      </w:r>
    </w:p>
    <w:p w14:paraId="6C1CAE86" w14:textId="77777777" w:rsidR="003276CB" w:rsidRPr="00334642" w:rsidRDefault="003276CB" w:rsidP="003276CB">
      <w:pPr>
        <w:pStyle w:val="Eivli"/>
        <w:rPr>
          <w:b/>
          <w:i/>
          <w:lang w:val="fi-FI"/>
        </w:rPr>
      </w:pPr>
      <w:r w:rsidRPr="00334642">
        <w:rPr>
          <w:b/>
          <w:i/>
          <w:lang w:val="fi-FI"/>
        </w:rPr>
        <w:t xml:space="preserve">koska saat meidätkin itkemään, </w:t>
      </w:r>
    </w:p>
    <w:p w14:paraId="2360414B" w14:textId="77777777" w:rsidR="003276CB" w:rsidRPr="00334642" w:rsidRDefault="003276CB" w:rsidP="003276CB">
      <w:pPr>
        <w:pStyle w:val="Eivli"/>
        <w:rPr>
          <w:b/>
          <w:i/>
          <w:lang w:val="fi-FI"/>
        </w:rPr>
      </w:pPr>
      <w:r w:rsidRPr="00334642">
        <w:rPr>
          <w:b/>
          <w:i/>
          <w:lang w:val="fi-FI"/>
        </w:rPr>
        <w:t xml:space="preserve">tämän koulun oppilaat, </w:t>
      </w:r>
    </w:p>
    <w:p w14:paraId="3EB5A267" w14:textId="77777777" w:rsidR="003276CB" w:rsidRPr="00334642" w:rsidRDefault="003276CB" w:rsidP="003276CB">
      <w:pPr>
        <w:spacing w:line="240" w:lineRule="auto"/>
        <w:rPr>
          <w:b/>
          <w:i/>
          <w:lang w:val="fi-FI"/>
        </w:rPr>
      </w:pPr>
      <w:r w:rsidRPr="00334642">
        <w:rPr>
          <w:b/>
          <w:i/>
          <w:lang w:val="fi-FI"/>
        </w:rPr>
        <w:t>tulimme sinulle laulamaan.”</w:t>
      </w:r>
    </w:p>
    <w:p w14:paraId="5924202F" w14:textId="77777777" w:rsidR="003276CB" w:rsidRPr="00334642" w:rsidRDefault="003276CB" w:rsidP="003276CB">
      <w:pPr>
        <w:rPr>
          <w:lang w:val="fi-FI"/>
        </w:rPr>
      </w:pPr>
      <w:r w:rsidRPr="00334642">
        <w:rPr>
          <w:lang w:val="fi-FI"/>
        </w:rPr>
        <w:lastRenderedPageBreak/>
        <w:t>Lapsena opimme että Jeesus itkee aivan samalla tavalla kuin isä tai äiti ja että hän iloitsee lasten hyvästä käytöksestä ja menestyksestä ja kärsii heidän huonosta käytöksestään ja tottelemattomuudestaan. Vanhempien rakkaus kärsii lasten tuskasta, heitä kohtaavasta uhasta tai vaarasta, mutta heidän rakkautensa on myös täynnä ylpeyttä lasten menestyksestä, hyvinvoinnista ja toivosta onnistua elämässä.</w:t>
      </w:r>
    </w:p>
    <w:p w14:paraId="59F391F3" w14:textId="7BB168C5" w:rsidR="003276CB" w:rsidRPr="00334642" w:rsidRDefault="003276CB" w:rsidP="003276CB">
      <w:pPr>
        <w:rPr>
          <w:lang w:val="fi-FI"/>
        </w:rPr>
      </w:pPr>
      <w:r w:rsidRPr="00334642">
        <w:rPr>
          <w:lang w:val="fi-FI"/>
        </w:rPr>
        <w:t xml:space="preserve">Jumalan rakkaus on rakkautta Jeesuksessa, se on hänen armonsa energiaa. Kaikki, jotka sen kokivat, jopa hänen vastustajansa, saivat kokea Jumalan rakkaudellisen läsnäolon voiman. Jeesus opetti rakastamaan myös vihollisia ja heitä jotka haluavat tehdä meille pahaa. Siksi ei ole ihme että fariseusten joukossa oli niitä jotka pitivät Jeesuksesta ja halusivat suojella häntä, jotkut fariseukset ilmoittivat Jeesukselle </w:t>
      </w:r>
      <w:r w:rsidR="00334642" w:rsidRPr="00334642">
        <w:rPr>
          <w:lang w:val="fi-FI"/>
        </w:rPr>
        <w:t>Herodeksen</w:t>
      </w:r>
      <w:r w:rsidRPr="00334642">
        <w:rPr>
          <w:lang w:val="fi-FI"/>
        </w:rPr>
        <w:t xml:space="preserve"> suunnitelmista tappaa hänet. Varoituksen tarkoituksena oli, että Jeesus menisi kauas Jerusalemista, jotta välttyisi tulemisen murhatuksi. Varmasti Jeesus oli kiitollinen varoituksesta, mutta ei suostunut pakenemaan ja hylkäämään tehtäväänsä, se oli mahdotonta. Suuren ristin taistelijan tavoin hän jatkoi eteenpäin, ei taaksepäin, kuten sanovat vallankumoukselliset. Urheasti hän kohtasi tyrannin ja näin hän sanoo kaikille maailman alistajille: “Sanokaa niille ketuille, että Jumalan valtakunnan tehtävä jatkuu, sen on toteuduttava.”</w:t>
      </w:r>
    </w:p>
    <w:p w14:paraId="7033002D" w14:textId="0EDE9BD5" w:rsidR="003276CB" w:rsidRPr="00334642" w:rsidRDefault="003276CB" w:rsidP="003276CB">
      <w:pPr>
        <w:rPr>
          <w:lang w:val="fi-FI"/>
        </w:rPr>
      </w:pPr>
      <w:r w:rsidRPr="00334642">
        <w:rPr>
          <w:lang w:val="fi-FI"/>
        </w:rPr>
        <w:t xml:space="preserve">Aivan kuten </w:t>
      </w:r>
      <w:r w:rsidR="00334642" w:rsidRPr="00334642">
        <w:rPr>
          <w:lang w:val="fi-FI"/>
        </w:rPr>
        <w:t>profeetat</w:t>
      </w:r>
      <w:r w:rsidRPr="00334642">
        <w:rPr>
          <w:lang w:val="fi-FI"/>
        </w:rPr>
        <w:t xml:space="preserve"> aiemmin, Jeesus oli </w:t>
      </w:r>
      <w:r w:rsidR="00334642" w:rsidRPr="00334642">
        <w:rPr>
          <w:lang w:val="fi-FI"/>
        </w:rPr>
        <w:t>pakahtua</w:t>
      </w:r>
      <w:r w:rsidRPr="00334642">
        <w:rPr>
          <w:lang w:val="fi-FI"/>
        </w:rPr>
        <w:t xml:space="preserve"> surusta Jerusalemin tilanteen nähdessään. Hänen surunsa johtui siitä että hän tiesi kansan elävän epäoikeudenmukaisen hallinnon alaisuudessa, kaikille yhteisiä ihmisoikeuksia ei ollut olemassa. Ainoastaan taloudellista ja </w:t>
      </w:r>
      <w:r w:rsidR="00334642" w:rsidRPr="00334642">
        <w:rPr>
          <w:lang w:val="fi-FI"/>
        </w:rPr>
        <w:t>poliittista</w:t>
      </w:r>
      <w:r w:rsidRPr="00334642">
        <w:rPr>
          <w:lang w:val="fi-FI"/>
        </w:rPr>
        <w:t xml:space="preserve"> valtaa käyttävillä herroilla oli oikeuksia ja suojelu; tämän vääryyden paljastamisen vuoksi profeettoja oli murhattu. Nyt Jumalan Poika näkee ristin, hän ei itke itsensä vuoksi vaan hän itkee Jerusalemin vuoksi, Jerusalem eilen, tänään ja huomenna. Me olemme hänen kirkkonsa, kuten uusi Jerusalem, joka osaa rakastaa ja jonka pitäisi näyttää miten Jeesusta rakastetaan, miten Jeesus tehdään iloiseksi, ei saada hänet itkemään, omilla toimillamme toteuttaen laulun: </w:t>
      </w:r>
      <w:r w:rsidRPr="00334642">
        <w:rPr>
          <w:b/>
          <w:lang w:val="fi-FI"/>
        </w:rPr>
        <w:t>“ÄLÄ ITKE JEESUS, ÄLÄ ITKE.”</w:t>
      </w:r>
      <w:r w:rsidRPr="00334642">
        <w:rPr>
          <w:lang w:val="fi-FI"/>
        </w:rPr>
        <w:t xml:space="preserve">   </w:t>
      </w:r>
    </w:p>
    <w:p w14:paraId="6F9AA393" w14:textId="77777777" w:rsidR="003276CB" w:rsidRPr="00334642" w:rsidRDefault="003276CB" w:rsidP="003276CB">
      <w:pPr>
        <w:rPr>
          <w:lang w:val="fi-FI"/>
        </w:rPr>
      </w:pPr>
    </w:p>
    <w:p w14:paraId="1A822788" w14:textId="77777777" w:rsidR="003276CB" w:rsidRDefault="003276CB" w:rsidP="003276CB">
      <w:pPr>
        <w:pStyle w:val="Leipteksti"/>
        <w:jc w:val="both"/>
      </w:pPr>
      <w:r>
        <w:t>Piispa Medardo E. Gómez</w:t>
      </w:r>
    </w:p>
    <w:p w14:paraId="0E3339E4" w14:textId="77777777" w:rsidR="003276CB" w:rsidRPr="00831615" w:rsidRDefault="003276CB" w:rsidP="003276CB">
      <w:pPr>
        <w:pStyle w:val="Leipteksti"/>
        <w:jc w:val="both"/>
      </w:pPr>
      <w:r>
        <w:t>El Salvadorin Luterilainen kirkko</w:t>
      </w:r>
    </w:p>
    <w:p w14:paraId="5E409D1E" w14:textId="77777777" w:rsidR="003276CB" w:rsidRDefault="003276CB" w:rsidP="003276CB">
      <w:pPr>
        <w:pStyle w:val="Leipteksti"/>
        <w:jc w:val="both"/>
      </w:pPr>
    </w:p>
    <w:p w14:paraId="6FD87810" w14:textId="77777777" w:rsidR="003276CB" w:rsidRPr="00A00322" w:rsidRDefault="003276CB" w:rsidP="003276CB">
      <w:pPr>
        <w:pStyle w:val="Leipteksti"/>
        <w:jc w:val="both"/>
      </w:pPr>
      <w:r>
        <w:t xml:space="preserve"> Domingo 21 de febrero de 2016.</w:t>
      </w:r>
    </w:p>
    <w:p w14:paraId="5E82FACB" w14:textId="77777777" w:rsidR="003276CB" w:rsidRDefault="003276CB" w:rsidP="003276CB"/>
    <w:p w14:paraId="58216693" w14:textId="77777777" w:rsidR="00493379" w:rsidRDefault="00334642"/>
    <w:sectPr w:rsidR="00493379" w:rsidSect="002E65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CB"/>
    <w:rsid w:val="00010397"/>
    <w:rsid w:val="002050D6"/>
    <w:rsid w:val="003276CB"/>
    <w:rsid w:val="00334642"/>
    <w:rsid w:val="003E631C"/>
    <w:rsid w:val="00422020"/>
    <w:rsid w:val="009A3F55"/>
    <w:rsid w:val="00B860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1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276CB"/>
    <w:pPr>
      <w:spacing w:after="200" w:line="276" w:lineRule="auto"/>
    </w:pPr>
    <w:rPr>
      <w:sz w:val="22"/>
      <w:szCs w:val="22"/>
      <w:lang w:val="es-ES"/>
    </w:rPr>
  </w:style>
  <w:style w:type="paragraph" w:styleId="Otsikko1">
    <w:name w:val="heading 1"/>
    <w:basedOn w:val="Normaali"/>
    <w:next w:val="Normaali"/>
    <w:link w:val="Otsikko1Char"/>
    <w:uiPriority w:val="9"/>
    <w:qFormat/>
    <w:rsid w:val="003276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276CB"/>
    <w:rPr>
      <w:rFonts w:asciiTheme="majorHAnsi" w:eastAsiaTheme="majorEastAsia" w:hAnsiTheme="majorHAnsi" w:cstheme="majorBidi"/>
      <w:b/>
      <w:bCs/>
      <w:color w:val="2E74B5" w:themeColor="accent1" w:themeShade="BF"/>
      <w:sz w:val="28"/>
      <w:szCs w:val="28"/>
      <w:lang w:val="es-ES"/>
    </w:rPr>
  </w:style>
  <w:style w:type="paragraph" w:styleId="Luettelo">
    <w:name w:val="List"/>
    <w:basedOn w:val="Normaali"/>
    <w:uiPriority w:val="99"/>
    <w:unhideWhenUsed/>
    <w:rsid w:val="003276CB"/>
    <w:pPr>
      <w:ind w:left="283" w:hanging="283"/>
      <w:contextualSpacing/>
    </w:pPr>
  </w:style>
  <w:style w:type="paragraph" w:styleId="Leipteksti">
    <w:name w:val="Body Text"/>
    <w:basedOn w:val="Normaali"/>
    <w:link w:val="LeiptekstiChar"/>
    <w:uiPriority w:val="99"/>
    <w:unhideWhenUsed/>
    <w:rsid w:val="003276CB"/>
    <w:pPr>
      <w:spacing w:after="120"/>
    </w:pPr>
  </w:style>
  <w:style w:type="character" w:customStyle="1" w:styleId="LeiptekstiChar">
    <w:name w:val="Leipäteksti Char"/>
    <w:basedOn w:val="Kappaleenoletusfontti"/>
    <w:link w:val="Leipteksti"/>
    <w:uiPriority w:val="99"/>
    <w:rsid w:val="003276CB"/>
    <w:rPr>
      <w:sz w:val="22"/>
      <w:szCs w:val="22"/>
      <w:lang w:val="es-ES"/>
    </w:rPr>
  </w:style>
  <w:style w:type="paragraph" w:styleId="Eivli">
    <w:name w:val="No Spacing"/>
    <w:uiPriority w:val="1"/>
    <w:qFormat/>
    <w:rsid w:val="003276CB"/>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4293</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 Laukkanen</dc:creator>
  <cp:keywords/>
  <dc:description/>
  <cp:lastModifiedBy>Nurmi Anssi-Matti</cp:lastModifiedBy>
  <cp:revision>3</cp:revision>
  <dcterms:created xsi:type="dcterms:W3CDTF">2016-03-07T07:05:00Z</dcterms:created>
  <dcterms:modified xsi:type="dcterms:W3CDTF">2016-03-07T07:10:00Z</dcterms:modified>
</cp:coreProperties>
</file>